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bookmarkStart w:colFirst="0" w:colLast="0" w:name="_heading=h.gjdgxs" w:id="0"/>
      <w:bookmarkEnd w:id="0"/>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Кравченку Владиславу Вікторовичу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Тараса Шевченка, 49 у с. Рогізна Білоцерківського району Київської області </w:t>
      </w:r>
    </w:p>
    <w:p w:rsidR="00000000" w:rsidDel="00000000" w:rsidP="00000000" w:rsidRDefault="00000000" w:rsidRPr="00000000" w14:paraId="00000013">
      <w:pPr>
        <w:rPr>
          <w:b w:val="1"/>
          <w:sz w:val="28"/>
          <w:szCs w:val="28"/>
        </w:rPr>
      </w:pPr>
      <w:r w:rsidDel="00000000" w:rsidR="00000000" w:rsidRPr="00000000">
        <w:rPr>
          <w:rtl w:val="0"/>
        </w:rPr>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Кравченка Владислава Вікторовича                                                          вх. № 09-2023/694 від 13.11.2023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Кравченку Владиславу Вікторовичу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49, с. Рогізна,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Кравченку Владиславу Вікторовичу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49, с. Рогізна, Білоцерківський район, Київська область, площею 0,2500 га, кадастровий номер 3224086201:01:018:0033.</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Кравченку Владиславу Вікторовичу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ab/>
        <w:t xml:space="preserve">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ab/>
        <w:t xml:space="preserve">Ірина КВАША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0">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9thdcmmj39RxgL8I1RRXw+Z0A==">CgMxLjAyCGguZ2pkZ3hzOAByITFha0g4bHk0WGU4WU8wVVVoWThhWUVFS2psS1U3Y3Jqeg==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